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F0146" w:rsidTr="00E34022">
        <w:trPr>
          <w:trHeight w:val="70"/>
        </w:trPr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b/>
                <w:sz w:val="28"/>
              </w:rPr>
            </w:pPr>
            <w:r w:rsidRPr="00CF0146">
              <w:rPr>
                <w:b/>
                <w:sz w:val="28"/>
              </w:rPr>
              <w:t>Plant</w:t>
            </w:r>
          </w:p>
        </w:tc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What does it look like?</w:t>
            </w:r>
          </w:p>
        </w:tc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b/>
                <w:sz w:val="28"/>
              </w:rPr>
            </w:pPr>
            <w:r w:rsidRPr="00CF0146">
              <w:rPr>
                <w:b/>
                <w:sz w:val="28"/>
              </w:rPr>
              <w:t>Symptoms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Lilies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6B3E3245" wp14:editId="4C1B7D4C">
                  <wp:extent cx="1857375" cy="1393032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ily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3526" cy="13976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sz w:val="24"/>
              </w:rPr>
            </w:pPr>
            <w:r w:rsidRPr="00CF0146">
              <w:rPr>
                <w:sz w:val="24"/>
              </w:rPr>
              <w:t xml:space="preserve">Highly toxic to </w:t>
            </w:r>
            <w:r w:rsidRPr="00CF0146">
              <w:rPr>
                <w:sz w:val="24"/>
                <w:u w:val="single"/>
              </w:rPr>
              <w:t>cats</w:t>
            </w:r>
            <w:r w:rsidRPr="00CF0146">
              <w:rPr>
                <w:sz w:val="24"/>
              </w:rPr>
              <w:t>. Severe kidney damage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Marijuana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5A2ACBE" wp14:editId="5CC9D096">
                  <wp:extent cx="1387457" cy="1504950"/>
                  <wp:effectExtent l="0" t="0" r="381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y J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0650" cy="1508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sz w:val="24"/>
              </w:rPr>
            </w:pPr>
            <w:r w:rsidRPr="00CF0146">
              <w:rPr>
                <w:sz w:val="24"/>
              </w:rPr>
              <w:t>Depression of the central nervous system, vomiting, diarrhea, drooling, increased heart rate</w:t>
            </w:r>
            <w:r w:rsidR="001376B4">
              <w:rPr>
                <w:sz w:val="24"/>
              </w:rPr>
              <w:t>, seizures and coma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Sago Palms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553E2FC" wp14:editId="3E37A4E1">
                  <wp:extent cx="1752600" cy="1314450"/>
                  <wp:effectExtent l="0" t="0" r="0" b="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ago-Palm-hazard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1314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Pr="00CF0146" w:rsidRDefault="00CF0146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Vomiting, diarrhea, lethargy, depression, black-tarry stool, seizures, liver failure</w:t>
            </w:r>
            <w:r w:rsidR="001376B4">
              <w:rPr>
                <w:sz w:val="24"/>
              </w:rPr>
              <w:t>, death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Tulips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7BD2294" wp14:editId="2DE4759D">
                  <wp:extent cx="1295400" cy="1729426"/>
                  <wp:effectExtent l="0" t="0" r="0" b="444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tulip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95400" cy="17294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Default="00CF0146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Gastrointestinal irritation, drooling, loss of appetite, depression, convulsions, cardiac abnormalities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Azalea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080C69A" wp14:editId="574FCF1F">
                  <wp:extent cx="1622302" cy="1473418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zalea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2610" cy="147369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Default="00CF0146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Vomiting, drooling, diarrhea, weakness, depression, cardiovascular collapse</w:t>
            </w:r>
            <w:r w:rsidR="001376B4">
              <w:rPr>
                <w:sz w:val="24"/>
              </w:rPr>
              <w:t>, coma and possible death</w:t>
            </w:r>
          </w:p>
        </w:tc>
      </w:tr>
      <w:tr w:rsidR="00CF0146" w:rsidTr="00E34022">
        <w:trPr>
          <w:trHeight w:val="70"/>
        </w:trPr>
        <w:tc>
          <w:tcPr>
            <w:tcW w:w="3192" w:type="dxa"/>
          </w:tcPr>
          <w:p w:rsidR="00CF0146" w:rsidRDefault="00CF0146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Oleander</w:t>
            </w:r>
          </w:p>
        </w:tc>
        <w:tc>
          <w:tcPr>
            <w:tcW w:w="3192" w:type="dxa"/>
          </w:tcPr>
          <w:p w:rsidR="00CF0146" w:rsidRDefault="00BC69CC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2BC9B58D" wp14:editId="74469B2A">
                  <wp:extent cx="1498600" cy="1123950"/>
                  <wp:effectExtent l="0" t="0" r="635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leander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8600" cy="11239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CF0146" w:rsidRDefault="00CF0146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Gastrointestinal irritation, abnormal heart function, hypothermia</w:t>
            </w:r>
          </w:p>
        </w:tc>
      </w:tr>
      <w:tr w:rsidR="00E34022" w:rsidTr="00E34022">
        <w:trPr>
          <w:trHeight w:val="70"/>
        </w:trPr>
        <w:tc>
          <w:tcPr>
            <w:tcW w:w="3192" w:type="dxa"/>
          </w:tcPr>
          <w:p w:rsidR="00E34022" w:rsidRDefault="00E34022" w:rsidP="00E34022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Amaryllis</w:t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53BB9C42" wp14:editId="5F666F82">
                  <wp:extent cx="1257300" cy="12573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Amaryllis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7300" cy="1257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Vomiting, depression, diarrhea, abdominal pain, hypersalivation, anorexia and tremors</w:t>
            </w:r>
          </w:p>
        </w:tc>
      </w:tr>
      <w:tr w:rsidR="00E34022" w:rsidTr="00E34022">
        <w:trPr>
          <w:trHeight w:val="70"/>
        </w:trPr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Chrysanthemum</w:t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77D0BEC4" wp14:editId="1E335EAA">
                  <wp:extent cx="1860340" cy="1045845"/>
                  <wp:effectExtent l="0" t="0" r="6985" b="1905"/>
                  <wp:docPr id="17" name="Pictur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hrysanthemum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60340" cy="10458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Gastrointestinal upset, including drooling, vomiting, diarrhea</w:t>
            </w:r>
          </w:p>
        </w:tc>
      </w:tr>
      <w:tr w:rsidR="00E34022" w:rsidTr="00E34022">
        <w:trPr>
          <w:trHeight w:val="70"/>
        </w:trPr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English Ivy</w:t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8"/>
              </w:rPr>
            </w:pPr>
            <w:bookmarkStart w:id="0" w:name="_GoBack"/>
            <w:r>
              <w:rPr>
                <w:b/>
                <w:noProof/>
                <w:sz w:val="28"/>
              </w:rPr>
              <w:drawing>
                <wp:inline distT="0" distB="0" distL="0" distR="0" wp14:anchorId="33C3642B" wp14:editId="69E6993D">
                  <wp:extent cx="1186924" cy="1276350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English Ivy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956" cy="1278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End w:id="0"/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Vomiting, abdominal pain, hypersalivation, diarrhea</w:t>
            </w:r>
          </w:p>
        </w:tc>
      </w:tr>
      <w:tr w:rsidR="00E34022" w:rsidTr="00E34022">
        <w:trPr>
          <w:trHeight w:val="70"/>
        </w:trPr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Peace Lily </w:t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4E91AE46" wp14:editId="45D78999">
                  <wp:extent cx="1200150" cy="1121879"/>
                  <wp:effectExtent l="0" t="0" r="0" b="254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eace lily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4708" cy="1126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Oral irritation (mouth, lips, tongue), excessive drooling, vomiting, difficulty in swallowing, intense burning</w:t>
            </w:r>
          </w:p>
        </w:tc>
      </w:tr>
      <w:tr w:rsidR="00E34022" w:rsidTr="00E34022">
        <w:trPr>
          <w:trHeight w:val="70"/>
        </w:trPr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Pothos</w:t>
            </w:r>
            <w:proofErr w:type="spellEnd"/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b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 wp14:anchorId="30062E7E" wp14:editId="78326073">
                  <wp:extent cx="1466850" cy="1177147"/>
                  <wp:effectExtent l="0" t="0" r="0" b="4445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thos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0970" cy="11804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E34022" w:rsidRDefault="00E34022" w:rsidP="00CF0146">
            <w:pPr>
              <w:jc w:val="center"/>
              <w:rPr>
                <w:sz w:val="24"/>
              </w:rPr>
            </w:pPr>
            <w:r>
              <w:rPr>
                <w:sz w:val="24"/>
              </w:rPr>
              <w:t>Mechanical irritation, swelling of the oral tissues and other parts of the G.I tract</w:t>
            </w:r>
          </w:p>
        </w:tc>
      </w:tr>
      <w:tr w:rsidR="00F147F5" w:rsidTr="00E34022">
        <w:trPr>
          <w:trHeight w:val="70"/>
        </w:trPr>
        <w:tc>
          <w:tcPr>
            <w:tcW w:w="3192" w:type="dxa"/>
          </w:tcPr>
          <w:p w:rsidR="00F147F5" w:rsidRDefault="00F147F5" w:rsidP="00CF014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Poinsettia</w:t>
            </w:r>
          </w:p>
        </w:tc>
        <w:tc>
          <w:tcPr>
            <w:tcW w:w="3192" w:type="dxa"/>
          </w:tcPr>
          <w:p w:rsidR="00F147F5" w:rsidRDefault="00F147F5" w:rsidP="00CF0146">
            <w:pPr>
              <w:jc w:val="center"/>
              <w:rPr>
                <w:b/>
                <w:noProof/>
                <w:sz w:val="28"/>
              </w:rPr>
            </w:pPr>
            <w:r>
              <w:rPr>
                <w:b/>
                <w:noProof/>
                <w:sz w:val="28"/>
              </w:rPr>
              <w:drawing>
                <wp:inline distT="0" distB="0" distL="0" distR="0">
                  <wp:extent cx="1438275" cy="958850"/>
                  <wp:effectExtent l="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oinsettia-poisoning.jpg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8275" cy="958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2" w:type="dxa"/>
          </w:tcPr>
          <w:p w:rsidR="00F147F5" w:rsidRDefault="00F147F5" w:rsidP="00F147F5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Drooling, </w:t>
            </w:r>
            <w:r w:rsidRPr="00F147F5">
              <w:rPr>
                <w:sz w:val="24"/>
              </w:rPr>
              <w:t xml:space="preserve">Repeatedly licking </w:t>
            </w:r>
            <w:r>
              <w:rPr>
                <w:sz w:val="24"/>
              </w:rPr>
              <w:t xml:space="preserve">the lips, </w:t>
            </w:r>
            <w:r w:rsidRPr="00F147F5">
              <w:rPr>
                <w:sz w:val="24"/>
              </w:rPr>
              <w:t>Irritation t</w:t>
            </w:r>
            <w:r>
              <w:rPr>
                <w:sz w:val="24"/>
              </w:rPr>
              <w:t xml:space="preserve">o the skin, face, lips, or nose, Red, itchy eyes, Diarrhea, </w:t>
            </w:r>
            <w:r w:rsidRPr="00F147F5">
              <w:rPr>
                <w:sz w:val="24"/>
              </w:rPr>
              <w:t>Vomiting.</w:t>
            </w:r>
          </w:p>
        </w:tc>
      </w:tr>
    </w:tbl>
    <w:p w:rsidR="002154D8" w:rsidRDefault="002154D8"/>
    <w:sectPr w:rsidR="002154D8" w:rsidSect="0074428D">
      <w:headerReference w:type="default" r:id="rId20"/>
      <w:headerReference w:type="first" r:id="rId21"/>
      <w:footerReference w:type="first" r:id="rId22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5583" w:rsidRDefault="00585583" w:rsidP="00CF0146">
      <w:pPr>
        <w:spacing w:after="0" w:line="240" w:lineRule="auto"/>
      </w:pPr>
      <w:r>
        <w:separator/>
      </w:r>
    </w:p>
  </w:endnote>
  <w:endnote w:type="continuationSeparator" w:id="0">
    <w:p w:rsidR="00585583" w:rsidRDefault="00585583" w:rsidP="00CF01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428D" w:rsidRDefault="004A2D65" w:rsidP="0074428D">
    <w:pPr>
      <w:pStyle w:val="Footer"/>
      <w:numPr>
        <w:ilvl w:val="0"/>
        <w:numId w:val="1"/>
      </w:numPr>
    </w:pPr>
    <w:r>
      <w:t xml:space="preserve">Visit </w:t>
    </w:r>
    <w:hyperlink r:id="rId1" w:history="1">
      <w:r w:rsidR="0074428D" w:rsidRPr="005E0DB0">
        <w:rPr>
          <w:rStyle w:val="Hyperlink"/>
        </w:rPr>
        <w:t>www.aspca.org/pet-care/animal-poison-control/toxic-and-non-toxic-plants</w:t>
      </w:r>
    </w:hyperlink>
    <w:r>
      <w:t xml:space="preserve"> for more information on toxic and non-toxic plants.</w:t>
    </w:r>
  </w:p>
  <w:p w:rsidR="0074428D" w:rsidRDefault="0074428D" w:rsidP="0074428D">
    <w:pPr>
      <w:pStyle w:val="Footer"/>
      <w:numPr>
        <w:ilvl w:val="0"/>
        <w:numId w:val="1"/>
      </w:numPr>
    </w:pPr>
    <w:r>
      <w:t>If you think that your animal is ill or may have ingested a poisonous substance, contact your local veterinarian or the 24-hour emergency poison hotline directly at 1-888-426-4435.</w:t>
    </w:r>
  </w:p>
  <w:p w:rsidR="0074428D" w:rsidRDefault="0074428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5583" w:rsidRDefault="00585583" w:rsidP="00CF0146">
      <w:pPr>
        <w:spacing w:after="0" w:line="240" w:lineRule="auto"/>
      </w:pPr>
      <w:r>
        <w:separator/>
      </w:r>
    </w:p>
  </w:footnote>
  <w:footnote w:type="continuationSeparator" w:id="0">
    <w:p w:rsidR="00585583" w:rsidRDefault="00585583" w:rsidP="00CF01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146" w:rsidRPr="00CF0146" w:rsidRDefault="00CF0146" w:rsidP="00CF0146">
    <w:pPr>
      <w:pStyle w:val="Header"/>
      <w:jc w:val="center"/>
      <w:rPr>
        <w:b/>
        <w:sz w:val="5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69CC" w:rsidRPr="00CF0146" w:rsidRDefault="00BC69CC" w:rsidP="00BC69CC">
    <w:pPr>
      <w:pStyle w:val="Header"/>
      <w:jc w:val="center"/>
      <w:rPr>
        <w:b/>
        <w:sz w:val="56"/>
      </w:rPr>
    </w:pPr>
    <w:r w:rsidRPr="00CF0146">
      <w:rPr>
        <w:b/>
        <w:sz w:val="56"/>
      </w:rPr>
      <w:t>Poisonous Plants To Your Pet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E837E8"/>
    <w:multiLevelType w:val="hybridMultilevel"/>
    <w:tmpl w:val="1C72A9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146"/>
    <w:rsid w:val="001376B4"/>
    <w:rsid w:val="002154D8"/>
    <w:rsid w:val="002B6CBF"/>
    <w:rsid w:val="004A2D65"/>
    <w:rsid w:val="00585583"/>
    <w:rsid w:val="00741BD2"/>
    <w:rsid w:val="0074428D"/>
    <w:rsid w:val="00BC69CC"/>
    <w:rsid w:val="00CF0146"/>
    <w:rsid w:val="00E34022"/>
    <w:rsid w:val="00F14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46"/>
  </w:style>
  <w:style w:type="paragraph" w:styleId="Footer">
    <w:name w:val="footer"/>
    <w:basedOn w:val="Normal"/>
    <w:link w:val="Foot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46"/>
  </w:style>
  <w:style w:type="table" w:styleId="TableGrid">
    <w:name w:val="Table Grid"/>
    <w:basedOn w:val="TableNormal"/>
    <w:uiPriority w:val="59"/>
    <w:rsid w:val="00C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2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0146"/>
  </w:style>
  <w:style w:type="paragraph" w:styleId="Footer">
    <w:name w:val="footer"/>
    <w:basedOn w:val="Normal"/>
    <w:link w:val="FooterChar"/>
    <w:uiPriority w:val="99"/>
    <w:unhideWhenUsed/>
    <w:rsid w:val="00CF01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0146"/>
  </w:style>
  <w:style w:type="table" w:styleId="TableGrid">
    <w:name w:val="Table Grid"/>
    <w:basedOn w:val="TableNormal"/>
    <w:uiPriority w:val="59"/>
    <w:rsid w:val="00CF01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C6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69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442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microsoft.com/office/2007/relationships/stylesWithEffects" Target="stylesWithEffects.xml"/><Relationship Id="rId21" Type="http://schemas.openxmlformats.org/officeDocument/2006/relationships/header" Target="header2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spca.org/pet-care/animal-poison-control/toxic-and-non-toxic-plant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Tidewater</dc:creator>
  <cp:lastModifiedBy>Laura Phillips</cp:lastModifiedBy>
  <cp:revision>3</cp:revision>
  <cp:lastPrinted>2015-01-20T20:10:00Z</cp:lastPrinted>
  <dcterms:created xsi:type="dcterms:W3CDTF">2015-01-20T18:57:00Z</dcterms:created>
  <dcterms:modified xsi:type="dcterms:W3CDTF">2018-12-07T16:33:00Z</dcterms:modified>
</cp:coreProperties>
</file>